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85" w:rsidRDefault="000D6D85" w:rsidP="00E07DB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0EE4AE0E" wp14:editId="75F60A20">
            <wp:extent cx="6143625" cy="76708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!Do zalohy\Marina\Marina l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7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D85"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D6D85" w:rsidRDefault="000D6D85" w:rsidP="00E07DB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D85" w:rsidRDefault="000D6D85" w:rsidP="00E07DB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B9C" w:rsidRPr="00B5421E" w:rsidRDefault="000D6D85" w:rsidP="00E07DB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21E">
        <w:rPr>
          <w:rFonts w:ascii="Times New Roman" w:hAnsi="Times New Roman" w:cs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návrh  na REHABILITAČNÚ L </w:t>
      </w:r>
      <w:r w:rsidR="00C80AAB" w:rsidRPr="00B5421E">
        <w:rPr>
          <w:rFonts w:ascii="Times New Roman" w:hAnsi="Times New Roman" w:cs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IEČBU</w:t>
      </w:r>
    </w:p>
    <w:p w:rsidR="00C80AAB" w:rsidRDefault="00C80AAB" w:rsidP="00A10B9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0EF9" w:rsidRPr="00C33ECB" w:rsidRDefault="00A20EF9" w:rsidP="00500C1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ECB">
        <w:rPr>
          <w:rFonts w:ascii="Times New Roman" w:hAnsi="Times New Roman" w:cs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Špecializovanej detskej rehabilitačnej nemocnici</w:t>
      </w:r>
    </w:p>
    <w:p w:rsidR="00A20EF9" w:rsidRPr="00C80AAB" w:rsidRDefault="00A20EF9" w:rsidP="00500C1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AAB">
        <w:rPr>
          <w:rFonts w:ascii="Times New Roman" w:hAnsi="Times New Roman" w:cs="Times New Roman"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ŠLÚ Marína KOváčová</w:t>
      </w:r>
    </w:p>
    <w:p w:rsidR="00C33ECB" w:rsidRDefault="00C33ECB" w:rsidP="00500C1C">
      <w:pPr>
        <w:spacing w:after="0"/>
        <w:jc w:val="center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Sládkovičova 311/3, 962 37 Kováčová</w:t>
      </w:r>
    </w:p>
    <w:p w:rsidR="00CB1D3E" w:rsidRPr="00500C1C" w:rsidRDefault="00500C1C" w:rsidP="00500C1C">
      <w:pPr>
        <w:spacing w:after="0"/>
        <w:jc w:val="center"/>
        <w:rPr>
          <w:noProof/>
        </w:rPr>
      </w:pPr>
      <w:r w:rsidRPr="00500C1C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www.marinakovacova.sk</w:t>
      </w:r>
    </w:p>
    <w:p w:rsidR="00CB1D3E" w:rsidRDefault="00CB1D3E" w:rsidP="00A10B9C">
      <w:pPr>
        <w:spacing w:after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</w:t>
      </w:r>
    </w:p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  <w:sz w:val="18"/>
        </w:rPr>
      </w:pPr>
    </w:p>
    <w:tbl>
      <w:tblPr>
        <w:tblW w:w="96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A10B9C" w:rsidRPr="00C402EE" w:rsidTr="00E07DB5">
        <w:trPr>
          <w:trHeight w:val="699"/>
        </w:trPr>
        <w:tc>
          <w:tcPr>
            <w:tcW w:w="9662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Súhlas príslušnej zdravotnej poisťovne: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2114"/>
        <w:gridCol w:w="3820"/>
      </w:tblGrid>
      <w:tr w:rsidR="00A10B9C" w:rsidRPr="00C402EE" w:rsidTr="00E07DB5">
        <w:trPr>
          <w:trHeight w:val="564"/>
        </w:trPr>
        <w:tc>
          <w:tcPr>
            <w:tcW w:w="3732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Poznámky: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4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Dátum nástupu: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0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10B9C" w:rsidRDefault="00A10B9C" w:rsidP="00A10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ECB" w:rsidRDefault="00C33ECB" w:rsidP="00A10B9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3344"/>
        <w:gridCol w:w="1553"/>
        <w:gridCol w:w="1911"/>
      </w:tblGrid>
      <w:tr w:rsidR="00A10B9C" w:rsidRPr="00C402EE" w:rsidTr="00E07DB5">
        <w:trPr>
          <w:trHeight w:val="600"/>
        </w:trPr>
        <w:tc>
          <w:tcPr>
            <w:tcW w:w="6211" w:type="dxa"/>
            <w:gridSpan w:val="2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Priezvisko a</w:t>
            </w:r>
            <w:r>
              <w:rPr>
                <w:rFonts w:ascii="Times New Roman" w:hAnsi="Times New Roman" w:cs="Times New Roman"/>
                <w:sz w:val="18"/>
              </w:rPr>
              <w:t> </w:t>
            </w:r>
            <w:r w:rsidRPr="00C402EE">
              <w:rPr>
                <w:rFonts w:ascii="Times New Roman" w:hAnsi="Times New Roman" w:cs="Times New Roman"/>
                <w:sz w:val="18"/>
              </w:rPr>
              <w:t>meno</w:t>
            </w:r>
            <w:r>
              <w:rPr>
                <w:rFonts w:ascii="Times New Roman" w:hAnsi="Times New Roman" w:cs="Times New Roman"/>
                <w:sz w:val="18"/>
              </w:rPr>
              <w:t xml:space="preserve"> poistenca</w:t>
            </w:r>
            <w:r w:rsidRPr="00C402EE">
              <w:rPr>
                <w:rFonts w:ascii="Times New Roman" w:hAnsi="Times New Roman" w:cs="Times New Roman"/>
                <w:sz w:val="18"/>
              </w:rPr>
              <w:t>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64" w:type="dxa"/>
            <w:gridSpan w:val="2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Číslo zdravotnej poisťovne: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E07DB5">
        <w:trPr>
          <w:trHeight w:val="500"/>
        </w:trPr>
        <w:tc>
          <w:tcPr>
            <w:tcW w:w="2867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Dátum narodenia:</w:t>
            </w:r>
          </w:p>
        </w:tc>
        <w:tc>
          <w:tcPr>
            <w:tcW w:w="3344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Rodné číslo:</w:t>
            </w:r>
          </w:p>
        </w:tc>
        <w:tc>
          <w:tcPr>
            <w:tcW w:w="1553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Štátna  príslušnosť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1" w:type="dxa"/>
          </w:tcPr>
          <w:p w:rsidR="00A10B9C" w:rsidRPr="00C402EE" w:rsidRDefault="00D70757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Rodičia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E07DB5">
        <w:trPr>
          <w:trHeight w:val="500"/>
        </w:trPr>
        <w:tc>
          <w:tcPr>
            <w:tcW w:w="9675" w:type="dxa"/>
            <w:gridSpan w:val="4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Bydlisko (presná adresa, pošta, PSČ, okres, číslo telefónu)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E07DB5">
        <w:trPr>
          <w:trHeight w:val="706"/>
        </w:trPr>
        <w:tc>
          <w:tcPr>
            <w:tcW w:w="6211" w:type="dxa"/>
            <w:gridSpan w:val="2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Zamestnávateľ (plný názov, adresa)</w:t>
            </w:r>
            <w:r w:rsidR="00D70757">
              <w:rPr>
                <w:rFonts w:ascii="Times New Roman" w:hAnsi="Times New Roman" w:cs="Times New Roman"/>
                <w:sz w:val="18"/>
              </w:rPr>
              <w:t>, resp. škola</w:t>
            </w:r>
          </w:p>
        </w:tc>
        <w:tc>
          <w:tcPr>
            <w:tcW w:w="3464" w:type="dxa"/>
            <w:gridSpan w:val="2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Zamestnanie: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A10B9C" w:rsidRPr="00C402EE" w:rsidTr="00D70757">
        <w:trPr>
          <w:trHeight w:val="961"/>
        </w:trPr>
        <w:tc>
          <w:tcPr>
            <w:tcW w:w="9660" w:type="dxa"/>
          </w:tcPr>
          <w:p w:rsidR="00A10B9C" w:rsidRPr="00C402EE" w:rsidRDefault="00A10B9C" w:rsidP="00A10B9C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Základná diagnóza, pre ktorú je indikovaná liečba:</w:t>
            </w:r>
          </w:p>
        </w:tc>
      </w:tr>
      <w:tr w:rsidR="00A10B9C" w:rsidRPr="00C402EE" w:rsidTr="00FA1C5A">
        <w:trPr>
          <w:trHeight w:val="193"/>
        </w:trPr>
        <w:tc>
          <w:tcPr>
            <w:tcW w:w="966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Dátum vzniku ochorenia,/</w:t>
            </w:r>
            <w:r w:rsidRPr="00C402EE">
              <w:rPr>
                <w:rFonts w:ascii="Times New Roman" w:hAnsi="Times New Roman" w:cs="Times New Roman"/>
                <w:sz w:val="18"/>
              </w:rPr>
              <w:t>dátum úrazu: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422"/>
        </w:trPr>
        <w:tc>
          <w:tcPr>
            <w:tcW w:w="9660" w:type="dxa"/>
            <w:tcBorders>
              <w:bottom w:val="single" w:sz="4" w:space="0" w:color="auto"/>
            </w:tcBorders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Dátum a druh operácie: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691"/>
        </w:trPr>
        <w:tc>
          <w:tcPr>
            <w:tcW w:w="966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Vedľajšie diagnózy a komplikácie: (napr. interné, chirurgické, kožné, psychia</w:t>
            </w:r>
            <w:r>
              <w:rPr>
                <w:rFonts w:ascii="Times New Roman" w:hAnsi="Times New Roman" w:cs="Times New Roman"/>
                <w:sz w:val="18"/>
              </w:rPr>
              <w:t>trické, neurologické a iné, PEG</w:t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a iné upozornenia)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70757" w:rsidRDefault="00D70757" w:rsidP="00A10B9C">
      <w:pPr>
        <w:spacing w:after="0"/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4320"/>
      </w:tblGrid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Terajšie ochorenie – anamnéza: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9C" w:rsidRPr="00C402EE" w:rsidTr="002E3D79">
        <w:trPr>
          <w:cantSplit/>
          <w:trHeight w:val="269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Odborný </w:t>
            </w:r>
            <w:r>
              <w:rPr>
                <w:rFonts w:ascii="Times New Roman" w:hAnsi="Times New Roman" w:cs="Times New Roman"/>
                <w:sz w:val="18"/>
              </w:rPr>
              <w:t xml:space="preserve">nález podľa základnej diagnózy: lekár FBLR,  </w:t>
            </w:r>
            <w:r w:rsidRPr="00C402EE">
              <w:rPr>
                <w:rFonts w:ascii="Times New Roman" w:hAnsi="Times New Roman" w:cs="Times New Roman"/>
                <w:sz w:val="18"/>
              </w:rPr>
              <w:t>traumatológ, neuroc</w:t>
            </w:r>
            <w:r>
              <w:rPr>
                <w:rFonts w:ascii="Times New Roman" w:hAnsi="Times New Roman" w:cs="Times New Roman"/>
                <w:sz w:val="18"/>
              </w:rPr>
              <w:t>hirurg, ortopéd, neurológ alebo</w:t>
            </w:r>
            <w:r w:rsidR="00CB1D3E">
              <w:rPr>
                <w:rFonts w:ascii="Times New Roman" w:hAnsi="Times New Roman" w:cs="Times New Roman"/>
                <w:sz w:val="18"/>
              </w:rPr>
              <w:t xml:space="preserve"> iný odborný lekár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K hospitalizácii je potrebné priniesť zdravotnú dokumentáciu vrátane RTG, CT, MR, </w:t>
            </w:r>
            <w:r w:rsidR="00CB1D3E">
              <w:rPr>
                <w:rFonts w:ascii="Times New Roman" w:hAnsi="Times New Roman" w:cs="Times New Roman"/>
                <w:sz w:val="18"/>
              </w:rPr>
              <w:t>prepúšťacie správy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cantSplit/>
          <w:trHeight w:val="2693"/>
        </w:trPr>
        <w:tc>
          <w:tcPr>
            <w:tcW w:w="9720" w:type="dxa"/>
            <w:gridSpan w:val="3"/>
          </w:tcPr>
          <w:p w:rsidR="00A10B9C" w:rsidRDefault="00D7773D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Pediatrické</w:t>
            </w:r>
            <w:r w:rsidR="00A10B9C" w:rsidRPr="00C402EE">
              <w:rPr>
                <w:rFonts w:ascii="Times New Roman" w:hAnsi="Times New Roman" w:cs="Times New Roman"/>
                <w:sz w:val="18"/>
              </w:rPr>
              <w:t xml:space="preserve"> vyšetrenie a vyjadrenie k zá</w:t>
            </w:r>
            <w:r w:rsidR="00A10B9C">
              <w:rPr>
                <w:rFonts w:ascii="Times New Roman" w:hAnsi="Times New Roman" w:cs="Times New Roman"/>
                <w:sz w:val="18"/>
              </w:rPr>
              <w:t xml:space="preserve">ťaži kardiovaskulárneho aparátu; u kardiologicky </w:t>
            </w:r>
            <w:proofErr w:type="spellStart"/>
            <w:r w:rsidR="00A10B9C">
              <w:rPr>
                <w:rFonts w:ascii="Times New Roman" w:hAnsi="Times New Roman" w:cs="Times New Roman"/>
                <w:sz w:val="18"/>
              </w:rPr>
              <w:t>dispenzarizovaných</w:t>
            </w:r>
            <w:proofErr w:type="spellEnd"/>
            <w:r w:rsidR="00A10B9C">
              <w:rPr>
                <w:rFonts w:ascii="Times New Roman" w:hAnsi="Times New Roman" w:cs="Times New Roman"/>
                <w:sz w:val="18"/>
              </w:rPr>
              <w:t xml:space="preserve"> pacientov vyjadrenie kardiológa k záťaži KVA.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280"/>
        </w:trPr>
        <w:tc>
          <w:tcPr>
            <w:tcW w:w="9720" w:type="dxa"/>
            <w:gridSpan w:val="3"/>
          </w:tcPr>
          <w:p w:rsidR="00A10B9C" w:rsidRPr="00C402EE" w:rsidRDefault="00A10B9C" w:rsidP="005F6F1F">
            <w:pPr>
              <w:tabs>
                <w:tab w:val="left" w:pos="2198"/>
                <w:tab w:val="left" w:pos="319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Dekubity: (rozsah, popis)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nie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áno       </w:t>
            </w:r>
          </w:p>
          <w:p w:rsidR="00A10B9C" w:rsidRPr="00C402EE" w:rsidRDefault="00A10B9C" w:rsidP="005F6F1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719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A10B9C" w:rsidRPr="00C402EE" w:rsidRDefault="00A10B9C" w:rsidP="005F6F1F">
            <w:pPr>
              <w:tabs>
                <w:tab w:val="left" w:pos="2198"/>
                <w:tab w:val="left" w:pos="3191"/>
                <w:tab w:val="left" w:pos="4041"/>
                <w:tab w:val="left" w:pos="5466"/>
                <w:tab w:val="left" w:pos="6876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Schopná/ý fyzickej záťaže: 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nie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áno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imobilný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mobilný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C402EE">
              <w:rPr>
                <w:rFonts w:ascii="Times New Roman" w:hAnsi="Times New Roman" w:cs="Times New Roman"/>
                <w:sz w:val="18"/>
              </w:rPr>
              <w:t>mobilný</w:t>
            </w:r>
            <w:proofErr w:type="spellEnd"/>
            <w:r w:rsidRPr="00C402EE">
              <w:rPr>
                <w:rFonts w:ascii="Times New Roman" w:hAnsi="Times New Roman" w:cs="Times New Roman"/>
                <w:sz w:val="18"/>
              </w:rPr>
              <w:t xml:space="preserve"> s </w:t>
            </w:r>
            <w:proofErr w:type="spellStart"/>
            <w:r w:rsidRPr="00C402EE">
              <w:rPr>
                <w:rFonts w:ascii="Times New Roman" w:hAnsi="Times New Roman" w:cs="Times New Roman"/>
                <w:sz w:val="18"/>
              </w:rPr>
              <w:t>dopomocou</w:t>
            </w:r>
            <w:proofErr w:type="spellEnd"/>
            <w:r w:rsidRPr="00C402EE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A10B9C" w:rsidRPr="00C402EE" w:rsidRDefault="00A10B9C" w:rsidP="005F6F1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5F6F1F" w:rsidP="005F6F1F">
            <w:pPr>
              <w:tabs>
                <w:tab w:val="left" w:pos="404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="00D70757">
              <w:rPr>
                <w:rFonts w:ascii="Times New Roman" w:hAnsi="Times New Roman" w:cs="Times New Roman"/>
                <w:sz w:val="18"/>
              </w:rPr>
              <w:t xml:space="preserve">  kompenzačné pomôcky         </w:t>
            </w:r>
          </w:p>
          <w:p w:rsidR="00A10B9C" w:rsidRPr="00C402EE" w:rsidRDefault="00A10B9C" w:rsidP="005F6F1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5F6F1F">
            <w:pPr>
              <w:tabs>
                <w:tab w:val="left" w:pos="319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Čo očakávate od rehabilitačnej liečby?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zlepšenie sebestačnosti a sebaobsluhy</w:t>
            </w:r>
          </w:p>
          <w:p w:rsidR="00A10B9C" w:rsidRPr="00C402EE" w:rsidRDefault="005F6F1F" w:rsidP="005F6F1F">
            <w:pPr>
              <w:tabs>
                <w:tab w:val="left" w:pos="319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t xml:space="preserve">  zlepšenie </w:t>
            </w:r>
            <w:proofErr w:type="spellStart"/>
            <w:r w:rsidR="00A10B9C" w:rsidRPr="00C402EE">
              <w:rPr>
                <w:rFonts w:ascii="Times New Roman" w:hAnsi="Times New Roman" w:cs="Times New Roman"/>
                <w:sz w:val="18"/>
              </w:rPr>
              <w:t>lokomócie</w:t>
            </w:r>
            <w:proofErr w:type="spellEnd"/>
          </w:p>
          <w:p w:rsidR="00A10B9C" w:rsidRPr="00C402EE" w:rsidRDefault="005F6F1F" w:rsidP="005F6F1F">
            <w:pPr>
              <w:tabs>
                <w:tab w:val="left" w:pos="319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t xml:space="preserve">  návrat do zamestnania</w:t>
            </w:r>
          </w:p>
          <w:p w:rsidR="00A10B9C" w:rsidRPr="00C402EE" w:rsidRDefault="00A10B9C" w:rsidP="005F6F1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</w:t>
            </w:r>
          </w:p>
        </w:tc>
      </w:tr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5F6F1F">
            <w:pPr>
              <w:tabs>
                <w:tab w:val="left" w:pos="404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Kto prevezme pacienta po ukončení liečby? </w:t>
            </w:r>
            <w:r w:rsidR="005F6F1F">
              <w:rPr>
                <w:rFonts w:ascii="Times New Roman" w:hAnsi="Times New Roman" w:cs="Times New Roman"/>
                <w:sz w:val="18"/>
              </w:rPr>
              <w:tab/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="005F6F1F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C402EE">
              <w:rPr>
                <w:rFonts w:ascii="Times New Roman" w:hAnsi="Times New Roman" w:cs="Times New Roman"/>
                <w:sz w:val="18"/>
              </w:rPr>
              <w:t>rodina</w:t>
            </w:r>
          </w:p>
          <w:p w:rsidR="00A10B9C" w:rsidRPr="00C402EE" w:rsidRDefault="005F6F1F" w:rsidP="005F6F1F">
            <w:pPr>
              <w:tabs>
                <w:tab w:val="left" w:pos="404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A10B9C" w:rsidRPr="00C402EE">
              <w:rPr>
                <w:rFonts w:ascii="Times New Roman" w:hAnsi="Times New Roman" w:cs="Times New Roman"/>
                <w:sz w:val="18"/>
              </w:rPr>
              <w:t>sociálne zariadenia</w:t>
            </w:r>
          </w:p>
          <w:p w:rsidR="00A10B9C" w:rsidRPr="00C402EE" w:rsidRDefault="005F6F1F" w:rsidP="005F6F1F">
            <w:pPr>
              <w:tabs>
                <w:tab w:val="left" w:pos="4041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</w:r>
            <w:r w:rsidR="00A10B9C"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A10B9C" w:rsidRPr="00C402EE">
              <w:rPr>
                <w:rFonts w:ascii="Times New Roman" w:hAnsi="Times New Roman" w:cs="Times New Roman"/>
                <w:sz w:val="18"/>
              </w:rPr>
              <w:t>iné (aké)</w:t>
            </w:r>
          </w:p>
        </w:tc>
      </w:tr>
      <w:tr w:rsidR="00A10B9C" w:rsidRPr="00C402EE" w:rsidTr="002E3D79">
        <w:trPr>
          <w:trHeight w:val="884"/>
        </w:trPr>
        <w:tc>
          <w:tcPr>
            <w:tcW w:w="252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Návrh podaný dňa: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Číselný kód odborného lekára: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2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Pečiatka, podpis odborného lekára: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CB1D3E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Kontaktná adresa pacienta </w:t>
            </w:r>
            <w:r w:rsidR="00CB1D3E">
              <w:rPr>
                <w:rFonts w:ascii="Times New Roman" w:hAnsi="Times New Roman" w:cs="Times New Roman"/>
                <w:sz w:val="18"/>
              </w:rPr>
              <w:t xml:space="preserve">(rodiča, </w:t>
            </w:r>
            <w:r w:rsidRPr="00C402EE">
              <w:rPr>
                <w:rFonts w:ascii="Times New Roman" w:hAnsi="Times New Roman" w:cs="Times New Roman"/>
                <w:sz w:val="18"/>
              </w:rPr>
              <w:t>číslo telefónu):</w:t>
            </w:r>
          </w:p>
        </w:tc>
      </w:tr>
      <w:tr w:rsidR="00A10B9C" w:rsidRPr="00C402EE" w:rsidTr="002E3D79">
        <w:trPr>
          <w:trHeight w:val="597"/>
        </w:trPr>
        <w:tc>
          <w:tcPr>
            <w:tcW w:w="9720" w:type="dxa"/>
            <w:gridSpan w:val="3"/>
          </w:tcPr>
          <w:p w:rsidR="00A10B9C" w:rsidRDefault="00A10B9C" w:rsidP="00FA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A10B9C" w:rsidRPr="002441B7" w:rsidRDefault="00A10B9C" w:rsidP="00E07D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1B7">
              <w:rPr>
                <w:rFonts w:ascii="Times New Roman" w:hAnsi="Times New Roman" w:cs="Times New Roman"/>
                <w:b/>
              </w:rPr>
              <w:t>PROSÍME VYPÍSAŤ VŠETKY KOLÓNKY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</w:tr>
    </w:tbl>
    <w:p w:rsidR="00F12133" w:rsidRDefault="00F12133"/>
    <w:sectPr w:rsidR="00F12133" w:rsidSect="00E07DB5">
      <w:footerReference w:type="default" r:id="rId8"/>
      <w:footerReference w:type="first" r:id="rId9"/>
      <w:pgSz w:w="11906" w:h="16838" w:code="9"/>
      <w:pgMar w:top="851" w:right="1418" w:bottom="851" w:left="1202" w:header="709" w:footer="49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AD" w:rsidRDefault="00DD3BAD">
      <w:pPr>
        <w:spacing w:after="0" w:line="240" w:lineRule="auto"/>
      </w:pPr>
      <w:r>
        <w:separator/>
      </w:r>
    </w:p>
  </w:endnote>
  <w:endnote w:type="continuationSeparator" w:id="0">
    <w:p w:rsidR="00DD3BAD" w:rsidRDefault="00DD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60" w:rsidRPr="00356B8A" w:rsidRDefault="00DD3BAD" w:rsidP="00D7056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60" w:rsidRPr="00356B8A" w:rsidRDefault="00DD3BAD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AD" w:rsidRDefault="00DD3BAD">
      <w:pPr>
        <w:spacing w:after="0" w:line="240" w:lineRule="auto"/>
      </w:pPr>
      <w:r>
        <w:separator/>
      </w:r>
    </w:p>
  </w:footnote>
  <w:footnote w:type="continuationSeparator" w:id="0">
    <w:p w:rsidR="00DD3BAD" w:rsidRDefault="00DD3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9C"/>
    <w:rsid w:val="000D6D85"/>
    <w:rsid w:val="000E07ED"/>
    <w:rsid w:val="000E5E5B"/>
    <w:rsid w:val="002E3D79"/>
    <w:rsid w:val="00302DAA"/>
    <w:rsid w:val="00353F0A"/>
    <w:rsid w:val="00436BF8"/>
    <w:rsid w:val="00442147"/>
    <w:rsid w:val="00471285"/>
    <w:rsid w:val="00500C1C"/>
    <w:rsid w:val="005069CC"/>
    <w:rsid w:val="0057255F"/>
    <w:rsid w:val="00584978"/>
    <w:rsid w:val="005F6F1F"/>
    <w:rsid w:val="0073709E"/>
    <w:rsid w:val="00780F74"/>
    <w:rsid w:val="008258FE"/>
    <w:rsid w:val="008E1763"/>
    <w:rsid w:val="00986C6E"/>
    <w:rsid w:val="009C1159"/>
    <w:rsid w:val="009D2B77"/>
    <w:rsid w:val="009F5A0C"/>
    <w:rsid w:val="00A10B9C"/>
    <w:rsid w:val="00A20EF9"/>
    <w:rsid w:val="00B5421E"/>
    <w:rsid w:val="00C33ECB"/>
    <w:rsid w:val="00C342D4"/>
    <w:rsid w:val="00C662FE"/>
    <w:rsid w:val="00C80AAB"/>
    <w:rsid w:val="00C97790"/>
    <w:rsid w:val="00C97F76"/>
    <w:rsid w:val="00CB1D3E"/>
    <w:rsid w:val="00CE441A"/>
    <w:rsid w:val="00D611F2"/>
    <w:rsid w:val="00D70757"/>
    <w:rsid w:val="00D7773D"/>
    <w:rsid w:val="00DD3BAD"/>
    <w:rsid w:val="00E07DB5"/>
    <w:rsid w:val="00E12F09"/>
    <w:rsid w:val="00EA282C"/>
    <w:rsid w:val="00F12133"/>
    <w:rsid w:val="00F50C5F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B9C"/>
    <w:pPr>
      <w:spacing w:after="200" w:line="276" w:lineRule="auto"/>
    </w:pPr>
    <w:rPr>
      <w:rFonts w:eastAsiaTheme="minorEastAsia" w:cstheme="minorBid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9C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69C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69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69CC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69CC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69CC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69CC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69CC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69C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69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69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69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69C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69C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69C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69C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69C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69C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069C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5069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69C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5069C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5069CC"/>
    <w:rPr>
      <w:b/>
      <w:bCs/>
    </w:rPr>
  </w:style>
  <w:style w:type="character" w:styleId="Zvraznenie">
    <w:name w:val="Emphasis"/>
    <w:basedOn w:val="Predvolenpsmoodseku"/>
    <w:uiPriority w:val="20"/>
    <w:qFormat/>
    <w:rsid w:val="005069C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069CC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5069CC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5069CC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5069C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69CC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69CC"/>
    <w:rPr>
      <w:b/>
      <w:i/>
      <w:sz w:val="24"/>
    </w:rPr>
  </w:style>
  <w:style w:type="character" w:styleId="Jemnzvraznenie">
    <w:name w:val="Subtle Emphasis"/>
    <w:uiPriority w:val="19"/>
    <w:qFormat/>
    <w:rsid w:val="005069C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069C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069C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5069C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069C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069CC"/>
    <w:pPr>
      <w:outlineLvl w:val="9"/>
    </w:pPr>
  </w:style>
  <w:style w:type="paragraph" w:styleId="Pta">
    <w:name w:val="footer"/>
    <w:basedOn w:val="Normlny"/>
    <w:link w:val="PtaChar"/>
    <w:rsid w:val="00A10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A10B9C"/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07ED"/>
    <w:rPr>
      <w:rFonts w:ascii="Segoe UI" w:eastAsiaTheme="minorEastAsia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B9C"/>
    <w:pPr>
      <w:spacing w:after="200" w:line="276" w:lineRule="auto"/>
    </w:pPr>
    <w:rPr>
      <w:rFonts w:eastAsiaTheme="minorEastAsia" w:cstheme="minorBid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9C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69C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69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69CC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69CC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69CC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69CC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69CC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69C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69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69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69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69C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69C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69C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69C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69C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69C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069C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5069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69C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5069C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5069CC"/>
    <w:rPr>
      <w:b/>
      <w:bCs/>
    </w:rPr>
  </w:style>
  <w:style w:type="character" w:styleId="Zvraznenie">
    <w:name w:val="Emphasis"/>
    <w:basedOn w:val="Predvolenpsmoodseku"/>
    <w:uiPriority w:val="20"/>
    <w:qFormat/>
    <w:rsid w:val="005069C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069CC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5069CC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5069CC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5069C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69CC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69CC"/>
    <w:rPr>
      <w:b/>
      <w:i/>
      <w:sz w:val="24"/>
    </w:rPr>
  </w:style>
  <w:style w:type="character" w:styleId="Jemnzvraznenie">
    <w:name w:val="Subtle Emphasis"/>
    <w:uiPriority w:val="19"/>
    <w:qFormat/>
    <w:rsid w:val="005069C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069C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069C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5069C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069C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069CC"/>
    <w:pPr>
      <w:outlineLvl w:val="9"/>
    </w:pPr>
  </w:style>
  <w:style w:type="paragraph" w:styleId="Pta">
    <w:name w:val="footer"/>
    <w:basedOn w:val="Normlny"/>
    <w:link w:val="PtaChar"/>
    <w:rsid w:val="00A10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A10B9C"/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07E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Beata, MUDr., MPH</dc:creator>
  <cp:lastModifiedBy>Mk</cp:lastModifiedBy>
  <cp:revision>2</cp:revision>
  <cp:lastPrinted>2019-06-04T18:09:00Z</cp:lastPrinted>
  <dcterms:created xsi:type="dcterms:W3CDTF">2019-06-05T10:25:00Z</dcterms:created>
  <dcterms:modified xsi:type="dcterms:W3CDTF">2019-06-05T10:25:00Z</dcterms:modified>
</cp:coreProperties>
</file>